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770" w:rsidRPr="006F3770" w:rsidRDefault="006F3770" w:rsidP="006F3770">
      <w:pPr>
        <w:keepNext/>
        <w:keepLines/>
        <w:spacing w:after="120" w:line="415" w:lineRule="auto"/>
        <w:jc w:val="center"/>
        <w:outlineLvl w:val="0"/>
        <w:rPr>
          <w:rFonts w:ascii="隶书" w:eastAsia="隶书" w:hAnsi="Times New Roman" w:cs="Times New Roman"/>
          <w:bCs/>
          <w:kern w:val="44"/>
          <w:sz w:val="44"/>
          <w:szCs w:val="44"/>
        </w:rPr>
      </w:pPr>
      <w:r w:rsidRPr="006F3770">
        <w:rPr>
          <w:rFonts w:ascii="隶书" w:eastAsia="隶书" w:hAnsi="Times New Roman" w:cs="Times New Roman" w:hint="eastAsia"/>
          <w:bCs/>
          <w:kern w:val="44"/>
          <w:sz w:val="44"/>
          <w:szCs w:val="44"/>
        </w:rPr>
        <w:t>环境学院硕士研究生培养方案</w:t>
      </w:r>
    </w:p>
    <w:p w:rsidR="006F3770" w:rsidRPr="006F3770" w:rsidRDefault="006F3770" w:rsidP="006F3770">
      <w:pPr>
        <w:keepNext/>
        <w:keepLines/>
        <w:spacing w:after="120" w:line="415" w:lineRule="auto"/>
        <w:jc w:val="center"/>
        <w:outlineLvl w:val="1"/>
        <w:rPr>
          <w:rFonts w:ascii="黑体" w:eastAsia="黑体" w:hAnsi="Arial" w:cs="Times New Roman"/>
          <w:bCs/>
          <w:sz w:val="30"/>
          <w:szCs w:val="32"/>
        </w:rPr>
      </w:pPr>
      <w:r w:rsidRPr="006F3770">
        <w:rPr>
          <w:rFonts w:ascii="黑体" w:eastAsia="黑体" w:hAnsi="Arial" w:cs="Times New Roman"/>
          <w:bCs/>
          <w:sz w:val="30"/>
          <w:szCs w:val="32"/>
        </w:rPr>
        <w:t>[083000]</w:t>
      </w:r>
      <w:r w:rsidRPr="006F3770">
        <w:rPr>
          <w:rFonts w:ascii="黑体" w:eastAsia="黑体" w:hAnsi="Arial" w:cs="Times New Roman" w:hint="eastAsia"/>
          <w:bCs/>
          <w:sz w:val="30"/>
          <w:szCs w:val="32"/>
        </w:rPr>
        <w:t>环境科学与工程</w:t>
      </w:r>
    </w:p>
    <w:p w:rsidR="006F3770" w:rsidRPr="006F3770" w:rsidRDefault="006F3770" w:rsidP="006F3770">
      <w:pPr>
        <w:jc w:val="center"/>
        <w:rPr>
          <w:rFonts w:ascii="Times New Roman" w:eastAsia="宋体" w:hAnsi="Times New Roman" w:cs="Times New Roman"/>
          <w:szCs w:val="24"/>
        </w:rPr>
      </w:pPr>
      <w:r w:rsidRPr="006F3770">
        <w:rPr>
          <w:rFonts w:ascii="Times New Roman" w:eastAsia="宋体" w:hAnsi="Times New Roman" w:cs="Times New Roman"/>
          <w:szCs w:val="24"/>
        </w:rPr>
        <w:t>[00]00</w:t>
      </w:r>
      <w:r w:rsidRPr="006F3770">
        <w:rPr>
          <w:rFonts w:ascii="Times New Roman" w:eastAsia="宋体" w:hAnsi="Times New Roman" w:cs="Times New Roman" w:hint="eastAsia"/>
          <w:szCs w:val="24"/>
        </w:rPr>
        <w:t>环境科学与工程</w:t>
      </w:r>
    </w:p>
    <w:p w:rsidR="006F3770" w:rsidRPr="006F3770" w:rsidRDefault="006F3770" w:rsidP="006F3770">
      <w:pPr>
        <w:keepNext/>
        <w:keepLines/>
        <w:numPr>
          <w:ilvl w:val="0"/>
          <w:numId w:val="1"/>
        </w:numPr>
        <w:spacing w:before="180"/>
        <w:outlineLvl w:val="2"/>
        <w:rPr>
          <w:rFonts w:ascii="黑体" w:eastAsia="黑体" w:hAnsi="Times New Roman" w:cs="Times New Roman"/>
          <w:bCs/>
          <w:sz w:val="24"/>
          <w:szCs w:val="32"/>
        </w:rPr>
      </w:pPr>
      <w:r w:rsidRPr="006F3770">
        <w:rPr>
          <w:rFonts w:ascii="黑体" w:eastAsia="黑体" w:hAnsi="Times New Roman" w:cs="Times New Roman" w:hint="eastAsia"/>
          <w:bCs/>
          <w:sz w:val="24"/>
          <w:szCs w:val="32"/>
        </w:rPr>
        <w:t>适用学科、专业</w:t>
      </w:r>
    </w:p>
    <w:p w:rsidR="006F3770" w:rsidRPr="006F3770" w:rsidRDefault="006F3770" w:rsidP="006F3770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6F3770">
        <w:rPr>
          <w:rFonts w:ascii="Times New Roman" w:eastAsia="宋体" w:hAnsi="Times New Roman" w:cs="Times New Roman" w:hint="eastAsia"/>
          <w:szCs w:val="24"/>
        </w:rPr>
        <w:t>环境科学与工程（一级学科，工学门类，学科代码：</w:t>
      </w:r>
      <w:r w:rsidRPr="006F3770">
        <w:rPr>
          <w:rFonts w:ascii="Times New Roman" w:eastAsia="宋体" w:hAnsi="Times New Roman" w:cs="Times New Roman"/>
          <w:szCs w:val="24"/>
        </w:rPr>
        <w:t>0830</w:t>
      </w:r>
      <w:r w:rsidRPr="006F3770">
        <w:rPr>
          <w:rFonts w:ascii="Times New Roman" w:eastAsia="宋体" w:hAnsi="Times New Roman" w:cs="Times New Roman" w:hint="eastAsia"/>
          <w:szCs w:val="24"/>
        </w:rPr>
        <w:t>）（按一级学科培养、授学位）</w:t>
      </w:r>
    </w:p>
    <w:p w:rsidR="006F3770" w:rsidRPr="006F3770" w:rsidRDefault="006F3770" w:rsidP="006F3770">
      <w:pPr>
        <w:keepNext/>
        <w:keepLines/>
        <w:numPr>
          <w:ilvl w:val="0"/>
          <w:numId w:val="1"/>
        </w:numPr>
        <w:spacing w:before="180"/>
        <w:outlineLvl w:val="2"/>
        <w:rPr>
          <w:rFonts w:ascii="黑体" w:eastAsia="黑体" w:hAnsi="Times New Roman" w:cs="Times New Roman"/>
          <w:bCs/>
          <w:sz w:val="24"/>
          <w:szCs w:val="32"/>
        </w:rPr>
      </w:pPr>
      <w:r w:rsidRPr="006F3770">
        <w:rPr>
          <w:rFonts w:ascii="黑体" w:eastAsia="黑体" w:hAnsi="Times New Roman" w:cs="Times New Roman" w:hint="eastAsia"/>
          <w:bCs/>
          <w:sz w:val="24"/>
          <w:szCs w:val="32"/>
        </w:rPr>
        <w:t>学习年限</w:t>
      </w:r>
    </w:p>
    <w:p w:rsidR="006F3770" w:rsidRPr="006F3770" w:rsidRDefault="006F3770" w:rsidP="006F3770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6F3770">
        <w:rPr>
          <w:rFonts w:ascii="Times New Roman" w:eastAsia="宋体" w:hAnsi="Times New Roman" w:cs="Times New Roman" w:hint="eastAsia"/>
          <w:szCs w:val="24"/>
        </w:rPr>
        <w:t>符合《清华大学研究生学籍管理规定》要求。</w:t>
      </w:r>
    </w:p>
    <w:p w:rsidR="006F3770" w:rsidRPr="006F3770" w:rsidRDefault="006F3770" w:rsidP="006F3770">
      <w:pPr>
        <w:keepNext/>
        <w:keepLines/>
        <w:numPr>
          <w:ilvl w:val="0"/>
          <w:numId w:val="1"/>
        </w:numPr>
        <w:spacing w:before="180"/>
        <w:outlineLvl w:val="2"/>
        <w:rPr>
          <w:rFonts w:ascii="黑体" w:eastAsia="黑体" w:hAnsi="Times New Roman" w:cs="Times New Roman"/>
          <w:bCs/>
          <w:sz w:val="24"/>
          <w:szCs w:val="32"/>
        </w:rPr>
      </w:pPr>
      <w:r w:rsidRPr="006F3770">
        <w:rPr>
          <w:rFonts w:ascii="黑体" w:eastAsia="黑体" w:hAnsi="Times New Roman" w:cs="Times New Roman" w:hint="eastAsia"/>
          <w:bCs/>
          <w:sz w:val="24"/>
          <w:szCs w:val="32"/>
        </w:rPr>
        <w:t>培养环节与学位要求</w:t>
      </w:r>
    </w:p>
    <w:p w:rsidR="006F3770" w:rsidRPr="006F3770" w:rsidRDefault="006F3770" w:rsidP="006F3770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6F3770">
        <w:rPr>
          <w:rFonts w:ascii="Times New Roman" w:eastAsia="宋体" w:hAnsi="Times New Roman" w:cs="Times New Roman"/>
          <w:szCs w:val="24"/>
        </w:rPr>
        <w:t>1</w:t>
      </w:r>
      <w:r w:rsidRPr="006F3770">
        <w:rPr>
          <w:rFonts w:ascii="Times New Roman" w:eastAsia="宋体" w:hAnsi="Times New Roman" w:cs="Times New Roman" w:hint="eastAsia"/>
          <w:szCs w:val="24"/>
        </w:rPr>
        <w:t>、文献综述与选题报告</w:t>
      </w:r>
    </w:p>
    <w:p w:rsidR="006F3770" w:rsidRPr="006F3770" w:rsidRDefault="006F3770" w:rsidP="006F3770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6F3770">
        <w:rPr>
          <w:rFonts w:ascii="Times New Roman" w:eastAsia="宋体" w:hAnsi="Times New Roman" w:cs="Times New Roman" w:hint="eastAsia"/>
          <w:szCs w:val="24"/>
        </w:rPr>
        <w:t>入学后硕士生在指导教师（小组）指导下，经过深入调查研究，确定具体课题并完成选题报告。论文研究工作时间一般不少于一年。选题报告应包含文献综述、论文选题及其意义、主要研究内容和方法、工作特色和难点、阶段性研究进展、预期成果及其创新点等。</w:t>
      </w:r>
    </w:p>
    <w:p w:rsidR="006F3770" w:rsidRPr="006F3770" w:rsidRDefault="006F3770" w:rsidP="006F3770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6F3770">
        <w:rPr>
          <w:rFonts w:ascii="Times New Roman" w:eastAsia="宋体" w:hAnsi="Times New Roman" w:cs="Times New Roman" w:hint="eastAsia"/>
          <w:szCs w:val="24"/>
        </w:rPr>
        <w:t>选题报告在一级学科或</w:t>
      </w:r>
      <w:proofErr w:type="gramStart"/>
      <w:r w:rsidRPr="006F3770">
        <w:rPr>
          <w:rFonts w:ascii="Times New Roman" w:eastAsia="宋体" w:hAnsi="Times New Roman" w:cs="Times New Roman" w:hint="eastAsia"/>
          <w:szCs w:val="24"/>
        </w:rPr>
        <w:t>跨部分</w:t>
      </w:r>
      <w:proofErr w:type="gramEnd"/>
      <w:r w:rsidRPr="006F3770">
        <w:rPr>
          <w:rFonts w:ascii="Times New Roman" w:eastAsia="宋体" w:hAnsi="Times New Roman" w:cs="Times New Roman" w:hint="eastAsia"/>
          <w:szCs w:val="24"/>
        </w:rPr>
        <w:t>二级学科范围内进行，由教研所组织考核小组评审。依据《清华大学攻读硕士学位研究生培养工作规定》，考核小组一般至少由</w:t>
      </w:r>
      <w:r w:rsidRPr="006F3770">
        <w:rPr>
          <w:rFonts w:ascii="Times New Roman" w:eastAsia="宋体" w:hAnsi="Times New Roman" w:cs="Times New Roman"/>
          <w:szCs w:val="24"/>
        </w:rPr>
        <w:t>3</w:t>
      </w:r>
      <w:r w:rsidRPr="006F3770">
        <w:rPr>
          <w:rFonts w:ascii="Times New Roman" w:eastAsia="宋体" w:hAnsi="Times New Roman" w:cs="Times New Roman" w:hint="eastAsia"/>
          <w:szCs w:val="24"/>
        </w:rPr>
        <w:t>名副教授或相当职称以上的专家组成。</w:t>
      </w:r>
      <w:proofErr w:type="gramStart"/>
      <w:r w:rsidRPr="006F3770">
        <w:rPr>
          <w:rFonts w:ascii="Times New Roman" w:eastAsia="宋体" w:hAnsi="Times New Roman" w:cs="Times New Roman" w:hint="eastAsia"/>
          <w:szCs w:val="24"/>
        </w:rPr>
        <w:t>若学</w:t>
      </w:r>
      <w:proofErr w:type="gramEnd"/>
      <w:r w:rsidRPr="006F3770">
        <w:rPr>
          <w:rFonts w:ascii="Times New Roman" w:eastAsia="宋体" w:hAnsi="Times New Roman" w:cs="Times New Roman" w:hint="eastAsia"/>
          <w:szCs w:val="24"/>
        </w:rPr>
        <w:t>位论文课题有重大变动，应重新做选题报告。汇报完成一周内，向学院</w:t>
      </w:r>
      <w:proofErr w:type="gramStart"/>
      <w:r w:rsidRPr="006F3770">
        <w:rPr>
          <w:rFonts w:ascii="Times New Roman" w:eastAsia="宋体" w:hAnsi="Times New Roman" w:cs="Times New Roman" w:hint="eastAsia"/>
          <w:szCs w:val="24"/>
        </w:rPr>
        <w:t>教学办</w:t>
      </w:r>
      <w:proofErr w:type="gramEnd"/>
      <w:r w:rsidRPr="006F3770">
        <w:rPr>
          <w:rFonts w:ascii="Times New Roman" w:eastAsia="宋体" w:hAnsi="Times New Roman" w:cs="Times New Roman" w:hint="eastAsia"/>
          <w:szCs w:val="24"/>
        </w:rPr>
        <w:t>提交书面报告及选题报告表留档，成绩计入“文献综述与选题报告”必修环节。</w:t>
      </w:r>
    </w:p>
    <w:p w:rsidR="006F3770" w:rsidRPr="006F3770" w:rsidRDefault="006F3770" w:rsidP="006F3770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6F3770">
        <w:rPr>
          <w:rFonts w:ascii="Times New Roman" w:eastAsia="宋体" w:hAnsi="Times New Roman" w:cs="Times New Roman" w:hint="eastAsia"/>
          <w:szCs w:val="24"/>
        </w:rPr>
        <w:t>选题报告两次不通过者，则该必修环节考核未达到培养方案规定要求，应予以分流。硕士生可申请退学，否则学校予以退学处理。</w:t>
      </w:r>
    </w:p>
    <w:p w:rsidR="006F3770" w:rsidRPr="006F3770" w:rsidRDefault="006F3770" w:rsidP="006F3770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6F3770">
        <w:rPr>
          <w:rFonts w:ascii="Times New Roman" w:eastAsia="宋体" w:hAnsi="Times New Roman" w:cs="Times New Roman"/>
          <w:szCs w:val="24"/>
        </w:rPr>
        <w:t>2</w:t>
      </w:r>
      <w:r w:rsidRPr="006F3770">
        <w:rPr>
          <w:rFonts w:ascii="Times New Roman" w:eastAsia="宋体" w:hAnsi="Times New Roman" w:cs="Times New Roman" w:hint="eastAsia"/>
          <w:szCs w:val="24"/>
        </w:rPr>
        <w:t>、论文中期检查</w:t>
      </w:r>
      <w:r w:rsidRPr="006F3770">
        <w:rPr>
          <w:rFonts w:ascii="Times New Roman" w:eastAsia="宋体" w:hAnsi="Times New Roman" w:cs="Times New Roman"/>
          <w:szCs w:val="24"/>
        </w:rPr>
        <w:t>/</w:t>
      </w:r>
      <w:r w:rsidRPr="006F3770">
        <w:rPr>
          <w:rFonts w:ascii="Times New Roman" w:eastAsia="宋体" w:hAnsi="Times New Roman" w:cs="Times New Roman" w:hint="eastAsia"/>
          <w:szCs w:val="24"/>
        </w:rPr>
        <w:t>年度进展报告</w:t>
      </w:r>
    </w:p>
    <w:p w:rsidR="006F3770" w:rsidRPr="006F3770" w:rsidRDefault="006F3770" w:rsidP="006F3770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6F3770">
        <w:rPr>
          <w:rFonts w:ascii="Times New Roman" w:eastAsia="宋体" w:hAnsi="Times New Roman" w:cs="Times New Roman" w:hint="eastAsia"/>
          <w:szCs w:val="24"/>
        </w:rPr>
        <w:t>依据《清华大学攻读硕士学位研究生培养工作规定》，在第三学期结束前，指导教师组织考核小组对硕士生的综合能力、论文工作进展情况以及工作态度、精力投入等方面进行检查。通过者，准予继续进行论文工作。对考核不通过者，考核小组应提出限期改进意见和建议。</w:t>
      </w:r>
    </w:p>
    <w:p w:rsidR="006F3770" w:rsidRPr="006F3770" w:rsidRDefault="006F3770" w:rsidP="006F3770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6F3770" w:rsidRPr="006F3770" w:rsidRDefault="006F3770" w:rsidP="006F3770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6F3770" w:rsidRPr="006F3770" w:rsidRDefault="006F3770" w:rsidP="006F3770">
      <w:pPr>
        <w:keepNext/>
        <w:keepLines/>
        <w:numPr>
          <w:ilvl w:val="0"/>
          <w:numId w:val="1"/>
        </w:numPr>
        <w:spacing w:before="180"/>
        <w:outlineLvl w:val="2"/>
        <w:rPr>
          <w:rFonts w:ascii="黑体" w:eastAsia="黑体" w:hAnsi="Times New Roman" w:cs="Times New Roman"/>
          <w:bCs/>
          <w:sz w:val="24"/>
          <w:szCs w:val="32"/>
        </w:rPr>
      </w:pPr>
      <w:r w:rsidRPr="006F3770">
        <w:rPr>
          <w:rFonts w:ascii="黑体" w:eastAsia="黑体" w:hAnsi="Times New Roman" w:cs="Times New Roman" w:hint="eastAsia"/>
          <w:bCs/>
          <w:sz w:val="24"/>
          <w:szCs w:val="32"/>
        </w:rPr>
        <w:t>课程设置</w:t>
      </w:r>
    </w:p>
    <w:p w:rsidR="006F3770" w:rsidRPr="006F3770" w:rsidRDefault="006F3770" w:rsidP="006F3770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6F3770">
        <w:rPr>
          <w:rFonts w:ascii="Times New Roman" w:eastAsia="宋体" w:hAnsi="Times New Roman" w:cs="Times New Roman" w:hint="eastAsia"/>
          <w:szCs w:val="24"/>
        </w:rPr>
        <w:t>研究生攻读硕士学位期间，要求学分不少于</w:t>
      </w:r>
      <w:r w:rsidRPr="006F3770">
        <w:rPr>
          <w:rFonts w:ascii="Times New Roman" w:eastAsia="宋体" w:hAnsi="Times New Roman" w:cs="Times New Roman"/>
          <w:szCs w:val="24"/>
        </w:rPr>
        <w:t>24</w:t>
      </w:r>
      <w:r w:rsidRPr="006F3770">
        <w:rPr>
          <w:rFonts w:ascii="Times New Roman" w:eastAsia="宋体" w:hAnsi="Times New Roman" w:cs="Times New Roman" w:hint="eastAsia"/>
          <w:szCs w:val="24"/>
        </w:rPr>
        <w:t>学分（其中考试课程不少于</w:t>
      </w:r>
      <w:r w:rsidRPr="006F3770">
        <w:rPr>
          <w:rFonts w:ascii="Times New Roman" w:eastAsia="宋体" w:hAnsi="Times New Roman" w:cs="Times New Roman"/>
          <w:szCs w:val="24"/>
        </w:rPr>
        <w:t>17</w:t>
      </w:r>
      <w:r w:rsidRPr="006F3770">
        <w:rPr>
          <w:rFonts w:ascii="Times New Roman" w:eastAsia="宋体" w:hAnsi="Times New Roman" w:cs="Times New Roman" w:hint="eastAsia"/>
          <w:szCs w:val="24"/>
        </w:rPr>
        <w:t>学分，自学课程的学分不计算在内），其中公共必修课程不少于</w:t>
      </w:r>
      <w:r w:rsidRPr="006F3770">
        <w:rPr>
          <w:rFonts w:ascii="Times New Roman" w:eastAsia="宋体" w:hAnsi="Times New Roman" w:cs="Times New Roman"/>
          <w:szCs w:val="24"/>
        </w:rPr>
        <w:t>5</w:t>
      </w:r>
      <w:r w:rsidRPr="006F3770">
        <w:rPr>
          <w:rFonts w:ascii="Times New Roman" w:eastAsia="宋体" w:hAnsi="Times New Roman" w:cs="Times New Roman" w:hint="eastAsia"/>
          <w:szCs w:val="24"/>
        </w:rPr>
        <w:t>学分，学科专业课程不少于</w:t>
      </w:r>
      <w:r w:rsidRPr="006F3770">
        <w:rPr>
          <w:rFonts w:ascii="Times New Roman" w:eastAsia="宋体" w:hAnsi="Times New Roman" w:cs="Times New Roman"/>
          <w:szCs w:val="24"/>
        </w:rPr>
        <w:t>18</w:t>
      </w:r>
      <w:r w:rsidRPr="006F3770">
        <w:rPr>
          <w:rFonts w:ascii="Times New Roman" w:eastAsia="宋体" w:hAnsi="Times New Roman" w:cs="Times New Roman" w:hint="eastAsia"/>
          <w:szCs w:val="24"/>
        </w:rPr>
        <w:t>学分（其中必修环节不少于</w:t>
      </w:r>
      <w:r w:rsidRPr="006F3770">
        <w:rPr>
          <w:rFonts w:ascii="Times New Roman" w:eastAsia="宋体" w:hAnsi="Times New Roman" w:cs="Times New Roman"/>
          <w:szCs w:val="24"/>
        </w:rPr>
        <w:t>2</w:t>
      </w:r>
      <w:r w:rsidRPr="006F3770">
        <w:rPr>
          <w:rFonts w:ascii="Times New Roman" w:eastAsia="宋体" w:hAnsi="Times New Roman" w:cs="Times New Roman" w:hint="eastAsia"/>
          <w:szCs w:val="24"/>
        </w:rPr>
        <w:t>学分、基础理论课不少于</w:t>
      </w:r>
      <w:r w:rsidRPr="006F3770">
        <w:rPr>
          <w:rFonts w:ascii="Times New Roman" w:eastAsia="宋体" w:hAnsi="Times New Roman" w:cs="Times New Roman"/>
          <w:szCs w:val="24"/>
        </w:rPr>
        <w:t>4</w:t>
      </w:r>
      <w:r w:rsidRPr="006F3770">
        <w:rPr>
          <w:rFonts w:ascii="Times New Roman" w:eastAsia="宋体" w:hAnsi="Times New Roman" w:cs="Times New Roman" w:hint="eastAsia"/>
          <w:szCs w:val="24"/>
        </w:rPr>
        <w:t>学分、本学科或相关专业基础理论和专业课程不少于</w:t>
      </w:r>
      <w:r w:rsidRPr="006F3770">
        <w:rPr>
          <w:rFonts w:ascii="Times New Roman" w:eastAsia="宋体" w:hAnsi="Times New Roman" w:cs="Times New Roman"/>
          <w:szCs w:val="24"/>
        </w:rPr>
        <w:t>12</w:t>
      </w:r>
      <w:r w:rsidRPr="006F3770">
        <w:rPr>
          <w:rFonts w:ascii="Times New Roman" w:eastAsia="宋体" w:hAnsi="Times New Roman" w:cs="Times New Roman" w:hint="eastAsia"/>
          <w:szCs w:val="24"/>
        </w:rPr>
        <w:t>学分），学术与职业素养课程不少于</w:t>
      </w:r>
      <w:r w:rsidRPr="006F3770">
        <w:rPr>
          <w:rFonts w:ascii="Times New Roman" w:eastAsia="宋体" w:hAnsi="Times New Roman" w:cs="Times New Roman"/>
          <w:szCs w:val="24"/>
        </w:rPr>
        <w:t>1</w:t>
      </w:r>
      <w:r w:rsidRPr="006F3770">
        <w:rPr>
          <w:rFonts w:ascii="Times New Roman" w:eastAsia="宋体" w:hAnsi="Times New Roman" w:cs="Times New Roman" w:hint="eastAsia"/>
          <w:szCs w:val="24"/>
        </w:rPr>
        <w:t>学分。</w:t>
      </w:r>
    </w:p>
    <w:p w:rsidR="006F3770" w:rsidRPr="006F3770" w:rsidRDefault="006F3770" w:rsidP="006F3770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6F3770" w:rsidRPr="006F3770" w:rsidRDefault="006F3770" w:rsidP="006F3770">
      <w:pPr>
        <w:numPr>
          <w:ilvl w:val="0"/>
          <w:numId w:val="2"/>
        </w:numPr>
        <w:rPr>
          <w:rFonts w:ascii="Times New Roman" w:eastAsia="宋体" w:hAnsi="Times New Roman" w:cs="Times New Roman"/>
          <w:szCs w:val="24"/>
        </w:rPr>
      </w:pPr>
      <w:r w:rsidRPr="006F3770">
        <w:rPr>
          <w:rFonts w:ascii="Times New Roman" w:eastAsia="宋体" w:hAnsi="Times New Roman" w:cs="Times New Roman" w:hint="eastAsia"/>
          <w:b/>
          <w:szCs w:val="24"/>
        </w:rPr>
        <w:t>学位课程与环节</w:t>
      </w:r>
      <w:r w:rsidRPr="006F3770">
        <w:rPr>
          <w:rFonts w:ascii="Times New Roman" w:eastAsia="宋体" w:hAnsi="Times New Roman" w:cs="Times New Roman"/>
          <w:b/>
          <w:szCs w:val="24"/>
        </w:rPr>
        <w:t xml:space="preserve">( </w:t>
      </w:r>
      <w:r w:rsidRPr="006F3770">
        <w:rPr>
          <w:rFonts w:ascii="Times New Roman" w:eastAsia="宋体" w:hAnsi="Times New Roman" w:cs="Times New Roman" w:hint="eastAsia"/>
          <w:b/>
          <w:szCs w:val="24"/>
        </w:rPr>
        <w:t>不少于</w:t>
      </w:r>
      <w:r w:rsidRPr="006F3770">
        <w:rPr>
          <w:rFonts w:ascii="Times New Roman" w:eastAsia="宋体" w:hAnsi="Times New Roman" w:cs="Times New Roman"/>
          <w:b/>
          <w:szCs w:val="24"/>
        </w:rPr>
        <w:t xml:space="preserve">  24  </w:t>
      </w:r>
      <w:r w:rsidRPr="006F3770">
        <w:rPr>
          <w:rFonts w:ascii="Times New Roman" w:eastAsia="宋体" w:hAnsi="Times New Roman" w:cs="Times New Roman" w:hint="eastAsia"/>
          <w:b/>
          <w:szCs w:val="24"/>
        </w:rPr>
        <w:t>学分</w:t>
      </w:r>
      <w:r w:rsidRPr="006F3770">
        <w:rPr>
          <w:rFonts w:ascii="Times New Roman" w:eastAsia="宋体" w:hAnsi="Times New Roman" w:cs="Times New Roman"/>
          <w:b/>
          <w:szCs w:val="24"/>
        </w:rPr>
        <w:t xml:space="preserve"> )</w:t>
      </w:r>
    </w:p>
    <w:p w:rsidR="006F3770" w:rsidRPr="006F3770" w:rsidRDefault="006F3770" w:rsidP="006F3770">
      <w:pPr>
        <w:numPr>
          <w:ilvl w:val="0"/>
          <w:numId w:val="3"/>
        </w:numPr>
        <w:rPr>
          <w:rFonts w:ascii="Times New Roman" w:eastAsia="宋体" w:hAnsi="Times New Roman" w:cs="Times New Roman"/>
          <w:szCs w:val="24"/>
        </w:rPr>
      </w:pPr>
      <w:r w:rsidRPr="006F3770">
        <w:rPr>
          <w:rFonts w:ascii="Times New Roman" w:eastAsia="宋体" w:hAnsi="Times New Roman" w:cs="Times New Roman" w:hint="eastAsia"/>
          <w:b/>
          <w:szCs w:val="24"/>
        </w:rPr>
        <w:t>公共必修课</w:t>
      </w:r>
      <w:r w:rsidRPr="006F3770">
        <w:rPr>
          <w:rFonts w:ascii="Times New Roman" w:eastAsia="宋体" w:hAnsi="Times New Roman" w:cs="Times New Roman"/>
          <w:b/>
          <w:szCs w:val="24"/>
        </w:rPr>
        <w:t xml:space="preserve">( </w:t>
      </w:r>
      <w:r w:rsidRPr="006F3770">
        <w:rPr>
          <w:rFonts w:ascii="Times New Roman" w:eastAsia="宋体" w:hAnsi="Times New Roman" w:cs="Times New Roman" w:hint="eastAsia"/>
          <w:b/>
          <w:szCs w:val="24"/>
        </w:rPr>
        <w:t>不少于</w:t>
      </w:r>
      <w:r w:rsidRPr="006F3770">
        <w:rPr>
          <w:rFonts w:ascii="Times New Roman" w:eastAsia="宋体" w:hAnsi="Times New Roman" w:cs="Times New Roman"/>
          <w:b/>
          <w:szCs w:val="24"/>
        </w:rPr>
        <w:t xml:space="preserve">  5  </w:t>
      </w:r>
      <w:r w:rsidRPr="006F3770">
        <w:rPr>
          <w:rFonts w:ascii="Times New Roman" w:eastAsia="宋体" w:hAnsi="Times New Roman" w:cs="Times New Roman" w:hint="eastAsia"/>
          <w:b/>
          <w:szCs w:val="24"/>
        </w:rPr>
        <w:t>学分</w:t>
      </w:r>
      <w:r w:rsidRPr="006F3770">
        <w:rPr>
          <w:rFonts w:ascii="Times New Roman" w:eastAsia="宋体" w:hAnsi="Times New Roman" w:cs="Times New Roman"/>
          <w:b/>
          <w:szCs w:val="24"/>
        </w:rPr>
        <w:t xml:space="preserve"> )</w:t>
      </w:r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5148"/>
        <w:gridCol w:w="1080"/>
        <w:gridCol w:w="900"/>
        <w:gridCol w:w="720"/>
        <w:gridCol w:w="720"/>
      </w:tblGrid>
      <w:tr w:rsidR="002E64BE" w:rsidRPr="006F3770" w:rsidTr="00424CFF">
        <w:tc>
          <w:tcPr>
            <w:tcW w:w="5148" w:type="dxa"/>
          </w:tcPr>
          <w:p w:rsidR="002E64BE" w:rsidRDefault="002E64BE" w:rsidP="002E64BE">
            <w:r>
              <w:rPr>
                <w:rFonts w:hint="eastAsia"/>
              </w:rPr>
              <w:t>新时代中国特色社会主义理论与实践</w:t>
            </w:r>
          </w:p>
        </w:tc>
        <w:tc>
          <w:tcPr>
            <w:tcW w:w="1080" w:type="dxa"/>
          </w:tcPr>
          <w:p w:rsidR="002E64BE" w:rsidRDefault="002E64BE" w:rsidP="002E64BE">
            <w:pPr>
              <w:jc w:val="center"/>
            </w:pPr>
            <w:r>
              <w:t>60680002</w:t>
            </w:r>
          </w:p>
        </w:tc>
        <w:tc>
          <w:tcPr>
            <w:tcW w:w="900" w:type="dxa"/>
          </w:tcPr>
          <w:p w:rsidR="002E64BE" w:rsidRDefault="002E64BE" w:rsidP="002E64BE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学分</w:t>
            </w:r>
          </w:p>
        </w:tc>
        <w:tc>
          <w:tcPr>
            <w:tcW w:w="720" w:type="dxa"/>
          </w:tcPr>
          <w:p w:rsidR="002E64BE" w:rsidRDefault="002E64BE" w:rsidP="002E64BE">
            <w:pPr>
              <w:jc w:val="center"/>
            </w:pPr>
            <w:r>
              <w:rPr>
                <w:rFonts w:hint="eastAsia"/>
              </w:rPr>
              <w:t>考试</w:t>
            </w:r>
          </w:p>
        </w:tc>
        <w:tc>
          <w:tcPr>
            <w:tcW w:w="720" w:type="dxa"/>
          </w:tcPr>
          <w:p w:rsidR="002E64BE" w:rsidRDefault="002E64BE" w:rsidP="002E64BE">
            <w:pPr>
              <w:jc w:val="center"/>
            </w:pPr>
            <w:r>
              <w:rPr>
                <w:rFonts w:hint="eastAsia"/>
              </w:rPr>
              <w:t>春秋</w:t>
            </w:r>
          </w:p>
        </w:tc>
      </w:tr>
      <w:tr w:rsidR="006F3770" w:rsidRPr="006F3770" w:rsidTr="00424CFF">
        <w:tc>
          <w:tcPr>
            <w:tcW w:w="5148" w:type="dxa"/>
          </w:tcPr>
          <w:p w:rsidR="006F3770" w:rsidRPr="006F3770" w:rsidRDefault="006F3770" w:rsidP="006F377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自然辩证法概论</w:t>
            </w:r>
          </w:p>
        </w:tc>
        <w:tc>
          <w:tcPr>
            <w:tcW w:w="108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60680021</w:t>
            </w:r>
          </w:p>
        </w:tc>
        <w:tc>
          <w:tcPr>
            <w:tcW w:w="90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春秋</w:t>
            </w:r>
          </w:p>
        </w:tc>
      </w:tr>
      <w:tr w:rsidR="006F3770" w:rsidRPr="006F3770" w:rsidTr="00424CFF">
        <w:tc>
          <w:tcPr>
            <w:tcW w:w="5148" w:type="dxa"/>
          </w:tcPr>
          <w:p w:rsidR="006F3770" w:rsidRPr="006F3770" w:rsidRDefault="006F3770" w:rsidP="006F377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硕士生英语</w:t>
            </w:r>
          </w:p>
        </w:tc>
        <w:tc>
          <w:tcPr>
            <w:tcW w:w="108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64200012</w:t>
            </w:r>
          </w:p>
        </w:tc>
        <w:tc>
          <w:tcPr>
            <w:tcW w:w="90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春秋</w:t>
            </w:r>
          </w:p>
        </w:tc>
      </w:tr>
      <w:tr w:rsidR="006F3770" w:rsidRPr="006F3770" w:rsidTr="00424CFF">
        <w:tc>
          <w:tcPr>
            <w:tcW w:w="8568" w:type="dxa"/>
            <w:gridSpan w:val="5"/>
          </w:tcPr>
          <w:p w:rsidR="006F3770" w:rsidRPr="006F3770" w:rsidRDefault="006F3770" w:rsidP="006F3770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第一外语类</w:t>
            </w:r>
          </w:p>
        </w:tc>
      </w:tr>
      <w:tr w:rsidR="006F3770" w:rsidRPr="006F3770" w:rsidTr="00424CFF">
        <w:tc>
          <w:tcPr>
            <w:tcW w:w="8568" w:type="dxa"/>
            <w:gridSpan w:val="5"/>
          </w:tcPr>
          <w:p w:rsidR="006F3770" w:rsidRPr="006F3770" w:rsidRDefault="006F3770" w:rsidP="006F3770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中国概况课</w:t>
            </w:r>
          </w:p>
        </w:tc>
      </w:tr>
    </w:tbl>
    <w:p w:rsidR="006F3770" w:rsidRPr="006F3770" w:rsidRDefault="006F3770" w:rsidP="006F3770">
      <w:pPr>
        <w:numPr>
          <w:ilvl w:val="0"/>
          <w:numId w:val="3"/>
        </w:numPr>
        <w:rPr>
          <w:rFonts w:ascii="Times New Roman" w:eastAsia="宋体" w:hAnsi="Times New Roman" w:cs="Times New Roman"/>
          <w:szCs w:val="24"/>
        </w:rPr>
      </w:pPr>
      <w:r w:rsidRPr="006F3770">
        <w:rPr>
          <w:rFonts w:ascii="Times New Roman" w:eastAsia="宋体" w:hAnsi="Times New Roman" w:cs="Times New Roman" w:hint="eastAsia"/>
          <w:b/>
          <w:szCs w:val="24"/>
        </w:rPr>
        <w:t>必修环节</w:t>
      </w:r>
      <w:r w:rsidRPr="006F3770">
        <w:rPr>
          <w:rFonts w:ascii="Times New Roman" w:eastAsia="宋体" w:hAnsi="Times New Roman" w:cs="Times New Roman"/>
          <w:b/>
          <w:szCs w:val="24"/>
        </w:rPr>
        <w:t xml:space="preserve">( </w:t>
      </w:r>
      <w:r w:rsidRPr="006F3770">
        <w:rPr>
          <w:rFonts w:ascii="Times New Roman" w:eastAsia="宋体" w:hAnsi="Times New Roman" w:cs="Times New Roman" w:hint="eastAsia"/>
          <w:b/>
          <w:szCs w:val="24"/>
        </w:rPr>
        <w:t>不少于</w:t>
      </w:r>
      <w:r w:rsidRPr="006F3770">
        <w:rPr>
          <w:rFonts w:ascii="Times New Roman" w:eastAsia="宋体" w:hAnsi="Times New Roman" w:cs="Times New Roman"/>
          <w:b/>
          <w:szCs w:val="24"/>
        </w:rPr>
        <w:t xml:space="preserve">  2  </w:t>
      </w:r>
      <w:r w:rsidRPr="006F3770">
        <w:rPr>
          <w:rFonts w:ascii="Times New Roman" w:eastAsia="宋体" w:hAnsi="Times New Roman" w:cs="Times New Roman" w:hint="eastAsia"/>
          <w:b/>
          <w:szCs w:val="24"/>
        </w:rPr>
        <w:t>门</w:t>
      </w:r>
      <w:r w:rsidRPr="006F3770">
        <w:rPr>
          <w:rFonts w:ascii="Times New Roman" w:eastAsia="宋体" w:hAnsi="Times New Roman" w:cs="Times New Roman"/>
          <w:b/>
          <w:szCs w:val="24"/>
        </w:rPr>
        <w:t xml:space="preserve">  2  </w:t>
      </w:r>
      <w:r w:rsidRPr="006F3770">
        <w:rPr>
          <w:rFonts w:ascii="Times New Roman" w:eastAsia="宋体" w:hAnsi="Times New Roman" w:cs="Times New Roman" w:hint="eastAsia"/>
          <w:b/>
          <w:szCs w:val="24"/>
        </w:rPr>
        <w:t>学分</w:t>
      </w:r>
      <w:r w:rsidRPr="006F3770">
        <w:rPr>
          <w:rFonts w:ascii="Times New Roman" w:eastAsia="宋体" w:hAnsi="Times New Roman" w:cs="Times New Roman"/>
          <w:b/>
          <w:szCs w:val="24"/>
        </w:rPr>
        <w:t xml:space="preserve"> )</w:t>
      </w:r>
    </w:p>
    <w:p w:rsidR="006F3770" w:rsidRPr="006C1994" w:rsidRDefault="006F3770" w:rsidP="006C1994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6F3770">
        <w:rPr>
          <w:rFonts w:ascii="Times New Roman" w:eastAsia="宋体" w:hAnsi="Times New Roman" w:cs="Times New Roman" w:hint="eastAsia"/>
          <w:szCs w:val="24"/>
        </w:rPr>
        <w:t>学术活动要求：</w:t>
      </w:r>
      <w:r w:rsidR="006C1994" w:rsidRPr="003F01D1">
        <w:rPr>
          <w:rFonts w:ascii="Times New Roman" w:eastAsia="宋体" w:hAnsi="Times New Roman" w:cs="Times New Roman" w:hint="eastAsia"/>
          <w:szCs w:val="24"/>
        </w:rPr>
        <w:t>要求至少参加</w:t>
      </w:r>
      <w:r w:rsidR="006C1994" w:rsidRPr="003F01D1">
        <w:rPr>
          <w:rFonts w:ascii="Times New Roman" w:eastAsia="宋体" w:hAnsi="Times New Roman" w:cs="Times New Roman"/>
          <w:szCs w:val="24"/>
        </w:rPr>
        <w:t>10</w:t>
      </w:r>
      <w:r w:rsidR="006C1994" w:rsidRPr="003F01D1">
        <w:rPr>
          <w:rFonts w:ascii="Times New Roman" w:eastAsia="宋体" w:hAnsi="Times New Roman" w:cs="Times New Roman" w:hint="eastAsia"/>
          <w:szCs w:val="24"/>
        </w:rPr>
        <w:t>次学术活动，</w:t>
      </w:r>
      <w:r w:rsidR="006C1994">
        <w:rPr>
          <w:rFonts w:ascii="Times New Roman" w:eastAsia="宋体" w:hAnsi="Times New Roman" w:cs="Times New Roman" w:hint="eastAsia"/>
          <w:szCs w:val="24"/>
        </w:rPr>
        <w:t>包括至少</w:t>
      </w:r>
      <w:r w:rsidR="00634D91">
        <w:rPr>
          <w:rFonts w:ascii="Times New Roman" w:eastAsia="宋体" w:hAnsi="Times New Roman" w:cs="Times New Roman" w:hint="eastAsia"/>
          <w:szCs w:val="24"/>
        </w:rPr>
        <w:t>1</w:t>
      </w:r>
      <w:r w:rsidR="006C1994">
        <w:rPr>
          <w:rFonts w:ascii="Times New Roman" w:eastAsia="宋体" w:hAnsi="Times New Roman" w:cs="Times New Roman" w:hint="eastAsia"/>
          <w:szCs w:val="24"/>
        </w:rPr>
        <w:t>次学位论文写作指导讲座。</w:t>
      </w:r>
      <w:bookmarkStart w:id="0" w:name="_GoBack"/>
      <w:bookmarkEnd w:id="0"/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5148"/>
        <w:gridCol w:w="1080"/>
        <w:gridCol w:w="900"/>
        <w:gridCol w:w="720"/>
        <w:gridCol w:w="720"/>
      </w:tblGrid>
      <w:tr w:rsidR="006F3770" w:rsidRPr="006F3770" w:rsidTr="00424CFF">
        <w:tc>
          <w:tcPr>
            <w:tcW w:w="5148" w:type="dxa"/>
          </w:tcPr>
          <w:p w:rsidR="006F3770" w:rsidRPr="006F3770" w:rsidRDefault="006F3770" w:rsidP="006F377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文献综述与选题报告</w:t>
            </w:r>
          </w:p>
        </w:tc>
        <w:tc>
          <w:tcPr>
            <w:tcW w:w="108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69990021</w:t>
            </w:r>
          </w:p>
        </w:tc>
        <w:tc>
          <w:tcPr>
            <w:tcW w:w="90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考查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春秋</w:t>
            </w:r>
          </w:p>
        </w:tc>
      </w:tr>
      <w:tr w:rsidR="006F3770" w:rsidRPr="006F3770" w:rsidTr="00424CFF">
        <w:tc>
          <w:tcPr>
            <w:tcW w:w="5148" w:type="dxa"/>
          </w:tcPr>
          <w:p w:rsidR="006F3770" w:rsidRPr="006F3770" w:rsidRDefault="006F3770" w:rsidP="006F377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学术活动</w:t>
            </w:r>
          </w:p>
        </w:tc>
        <w:tc>
          <w:tcPr>
            <w:tcW w:w="108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69990031</w:t>
            </w:r>
          </w:p>
        </w:tc>
        <w:tc>
          <w:tcPr>
            <w:tcW w:w="90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考查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6F3770" w:rsidRPr="006F3770" w:rsidRDefault="006F3770" w:rsidP="006F3770">
      <w:pPr>
        <w:numPr>
          <w:ilvl w:val="0"/>
          <w:numId w:val="3"/>
        </w:numPr>
        <w:rPr>
          <w:rFonts w:ascii="Times New Roman" w:eastAsia="宋体" w:hAnsi="Times New Roman" w:cs="Times New Roman"/>
          <w:szCs w:val="24"/>
        </w:rPr>
      </w:pPr>
      <w:r w:rsidRPr="006F3770">
        <w:rPr>
          <w:rFonts w:ascii="Times New Roman" w:eastAsia="宋体" w:hAnsi="Times New Roman" w:cs="Times New Roman" w:hint="eastAsia"/>
          <w:b/>
          <w:szCs w:val="24"/>
        </w:rPr>
        <w:t>基础理论课</w:t>
      </w:r>
      <w:r w:rsidRPr="006F3770">
        <w:rPr>
          <w:rFonts w:ascii="Times New Roman" w:eastAsia="宋体" w:hAnsi="Times New Roman" w:cs="Times New Roman"/>
          <w:b/>
          <w:szCs w:val="24"/>
        </w:rPr>
        <w:t xml:space="preserve">( </w:t>
      </w:r>
      <w:r w:rsidRPr="006F3770">
        <w:rPr>
          <w:rFonts w:ascii="Times New Roman" w:eastAsia="宋体" w:hAnsi="Times New Roman" w:cs="Times New Roman" w:hint="eastAsia"/>
          <w:b/>
          <w:szCs w:val="24"/>
        </w:rPr>
        <w:t>不少于</w:t>
      </w:r>
      <w:r w:rsidRPr="006F3770">
        <w:rPr>
          <w:rFonts w:ascii="Times New Roman" w:eastAsia="宋体" w:hAnsi="Times New Roman" w:cs="Times New Roman"/>
          <w:b/>
          <w:szCs w:val="24"/>
        </w:rPr>
        <w:t xml:space="preserve">  4  </w:t>
      </w:r>
      <w:r w:rsidRPr="006F3770">
        <w:rPr>
          <w:rFonts w:ascii="Times New Roman" w:eastAsia="宋体" w:hAnsi="Times New Roman" w:cs="Times New Roman" w:hint="eastAsia"/>
          <w:b/>
          <w:szCs w:val="24"/>
        </w:rPr>
        <w:t>学分</w:t>
      </w:r>
      <w:r w:rsidRPr="006F3770">
        <w:rPr>
          <w:rFonts w:ascii="Times New Roman" w:eastAsia="宋体" w:hAnsi="Times New Roman" w:cs="Times New Roman"/>
          <w:b/>
          <w:szCs w:val="24"/>
        </w:rPr>
        <w:t xml:space="preserve"> )</w:t>
      </w:r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5148"/>
        <w:gridCol w:w="1080"/>
        <w:gridCol w:w="900"/>
        <w:gridCol w:w="720"/>
        <w:gridCol w:w="720"/>
      </w:tblGrid>
      <w:tr w:rsidR="006F3770" w:rsidRPr="006F3770" w:rsidTr="00424CFF">
        <w:tc>
          <w:tcPr>
            <w:tcW w:w="5148" w:type="dxa"/>
          </w:tcPr>
          <w:p w:rsidR="006F3770" w:rsidRPr="006F3770" w:rsidRDefault="006F3770" w:rsidP="006F377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数值分析</w:t>
            </w:r>
            <w:r w:rsidRPr="006F3770">
              <w:rPr>
                <w:rFonts w:ascii="Times New Roman" w:eastAsia="宋体" w:hAnsi="Times New Roman" w:cs="Times New Roman"/>
                <w:szCs w:val="24"/>
              </w:rPr>
              <w:t>A</w:t>
            </w:r>
          </w:p>
        </w:tc>
        <w:tc>
          <w:tcPr>
            <w:tcW w:w="108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60420044</w:t>
            </w:r>
          </w:p>
        </w:tc>
        <w:tc>
          <w:tcPr>
            <w:tcW w:w="90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4</w:t>
            </w: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春秋</w:t>
            </w:r>
          </w:p>
        </w:tc>
      </w:tr>
      <w:tr w:rsidR="006F3770" w:rsidRPr="006F3770" w:rsidTr="00424CFF">
        <w:tc>
          <w:tcPr>
            <w:tcW w:w="8568" w:type="dxa"/>
            <w:gridSpan w:val="5"/>
          </w:tcPr>
          <w:p w:rsidR="006F3770" w:rsidRPr="006F3770" w:rsidRDefault="006F3770" w:rsidP="006F3770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自选课程</w:t>
            </w:r>
            <w:r w:rsidRPr="006F3770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</w:p>
        </w:tc>
      </w:tr>
    </w:tbl>
    <w:p w:rsidR="006F3770" w:rsidRPr="006F3770" w:rsidRDefault="006F3770" w:rsidP="006F3770">
      <w:pPr>
        <w:numPr>
          <w:ilvl w:val="0"/>
          <w:numId w:val="3"/>
        </w:numPr>
        <w:rPr>
          <w:rFonts w:ascii="Times New Roman" w:eastAsia="宋体" w:hAnsi="Times New Roman" w:cs="Times New Roman"/>
          <w:szCs w:val="24"/>
        </w:rPr>
      </w:pPr>
      <w:r w:rsidRPr="006F3770">
        <w:rPr>
          <w:rFonts w:ascii="Times New Roman" w:eastAsia="宋体" w:hAnsi="Times New Roman" w:cs="Times New Roman" w:hint="eastAsia"/>
          <w:b/>
          <w:szCs w:val="24"/>
        </w:rPr>
        <w:t>本专业课程或相关专业基础理论和专业课程</w:t>
      </w:r>
      <w:r w:rsidRPr="006F3770">
        <w:rPr>
          <w:rFonts w:ascii="Times New Roman" w:eastAsia="宋体" w:hAnsi="Times New Roman" w:cs="Times New Roman"/>
          <w:b/>
          <w:szCs w:val="24"/>
        </w:rPr>
        <w:t xml:space="preserve">( </w:t>
      </w:r>
      <w:r w:rsidRPr="006F3770">
        <w:rPr>
          <w:rFonts w:ascii="Times New Roman" w:eastAsia="宋体" w:hAnsi="Times New Roman" w:cs="Times New Roman" w:hint="eastAsia"/>
          <w:b/>
          <w:szCs w:val="24"/>
        </w:rPr>
        <w:t>不少于</w:t>
      </w:r>
      <w:r w:rsidRPr="006F3770">
        <w:rPr>
          <w:rFonts w:ascii="Times New Roman" w:eastAsia="宋体" w:hAnsi="Times New Roman" w:cs="Times New Roman"/>
          <w:b/>
          <w:szCs w:val="24"/>
        </w:rPr>
        <w:t xml:space="preserve">  12  </w:t>
      </w:r>
      <w:r w:rsidRPr="006F3770">
        <w:rPr>
          <w:rFonts w:ascii="Times New Roman" w:eastAsia="宋体" w:hAnsi="Times New Roman" w:cs="Times New Roman" w:hint="eastAsia"/>
          <w:b/>
          <w:szCs w:val="24"/>
        </w:rPr>
        <w:t>学分</w:t>
      </w:r>
      <w:r w:rsidRPr="006F3770">
        <w:rPr>
          <w:rFonts w:ascii="Times New Roman" w:eastAsia="宋体" w:hAnsi="Times New Roman" w:cs="Times New Roman"/>
          <w:b/>
          <w:szCs w:val="24"/>
        </w:rPr>
        <w:t xml:space="preserve"> )</w:t>
      </w:r>
    </w:p>
    <w:p w:rsidR="006F3770" w:rsidRPr="00D51158" w:rsidRDefault="008C31FD" w:rsidP="006F3770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hAnsi="Times New Roman"/>
        </w:rPr>
        <w:t>注意：专业课程的选择应在导师指导下进行，还应满足：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组课程不少于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学分；</w:t>
      </w:r>
      <w:r>
        <w:rPr>
          <w:rFonts w:ascii="Times New Roman" w:hAnsi="Times New Roman" w:hint="eastAsia"/>
        </w:rPr>
        <w:t>全英文课程不少于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学分；</w:t>
      </w:r>
      <w:r>
        <w:rPr>
          <w:rFonts w:ascii="Times New Roman" w:hAnsi="Times New Roman"/>
        </w:rPr>
        <w:t>外系所开课程不少于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学分</w:t>
      </w:r>
      <w:r>
        <w:rPr>
          <w:rFonts w:ascii="Times New Roman" w:hAnsi="Times New Roman" w:hint="eastAsia"/>
        </w:rPr>
        <w:t>。</w:t>
      </w:r>
    </w:p>
    <w:p w:rsidR="006F3770" w:rsidRPr="006F3770" w:rsidRDefault="006F3770" w:rsidP="006F3770">
      <w:pPr>
        <w:jc w:val="left"/>
        <w:rPr>
          <w:rFonts w:ascii="Times New Roman" w:eastAsia="宋体" w:hAnsi="Times New Roman" w:cs="Times New Roman"/>
          <w:szCs w:val="24"/>
        </w:rPr>
      </w:pPr>
      <w:r w:rsidRPr="006F3770">
        <w:rPr>
          <w:rFonts w:ascii="Times New Roman" w:eastAsia="宋体" w:hAnsi="Times New Roman" w:cs="Times New Roman"/>
          <w:b/>
          <w:szCs w:val="24"/>
        </w:rPr>
        <w:t>A</w:t>
      </w:r>
      <w:r w:rsidRPr="006F3770">
        <w:rPr>
          <w:rFonts w:ascii="Times New Roman" w:eastAsia="宋体" w:hAnsi="Times New Roman" w:cs="Times New Roman" w:hint="eastAsia"/>
          <w:b/>
          <w:szCs w:val="24"/>
        </w:rPr>
        <w:t>组</w:t>
      </w:r>
      <w:r w:rsidRPr="006F3770">
        <w:rPr>
          <w:rFonts w:ascii="Times New Roman" w:eastAsia="宋体" w:hAnsi="Times New Roman" w:cs="Times New Roman"/>
          <w:b/>
          <w:szCs w:val="24"/>
        </w:rPr>
        <w:t xml:space="preserve">( </w:t>
      </w:r>
      <w:r w:rsidRPr="006F3770">
        <w:rPr>
          <w:rFonts w:ascii="Times New Roman" w:eastAsia="宋体" w:hAnsi="Times New Roman" w:cs="Times New Roman" w:hint="eastAsia"/>
          <w:b/>
          <w:szCs w:val="24"/>
        </w:rPr>
        <w:t>不少于</w:t>
      </w:r>
      <w:r w:rsidRPr="006F3770">
        <w:rPr>
          <w:rFonts w:ascii="Times New Roman" w:eastAsia="宋体" w:hAnsi="Times New Roman" w:cs="Times New Roman"/>
          <w:b/>
          <w:szCs w:val="24"/>
        </w:rPr>
        <w:t xml:space="preserve">  6  </w:t>
      </w:r>
      <w:r w:rsidRPr="006F3770">
        <w:rPr>
          <w:rFonts w:ascii="Times New Roman" w:eastAsia="宋体" w:hAnsi="Times New Roman" w:cs="Times New Roman" w:hint="eastAsia"/>
          <w:b/>
          <w:szCs w:val="24"/>
        </w:rPr>
        <w:t>学分</w:t>
      </w:r>
      <w:r w:rsidRPr="006F3770">
        <w:rPr>
          <w:rFonts w:ascii="Times New Roman" w:eastAsia="宋体" w:hAnsi="Times New Roman" w:cs="Times New Roman"/>
          <w:b/>
          <w:szCs w:val="24"/>
        </w:rPr>
        <w:t xml:space="preserve"> )</w:t>
      </w:r>
    </w:p>
    <w:p w:rsidR="006F3770" w:rsidRPr="006F3770" w:rsidRDefault="006F3770" w:rsidP="006F3770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6F3770">
        <w:rPr>
          <w:rFonts w:ascii="Times New Roman" w:eastAsia="宋体" w:hAnsi="Times New Roman" w:cs="Times New Roman" w:hint="eastAsia"/>
          <w:szCs w:val="24"/>
        </w:rPr>
        <w:t>注意∶课程选择应在导师指导下进行。</w:t>
      </w:r>
      <w:r w:rsidRPr="006F3770">
        <w:rPr>
          <w:rFonts w:ascii="Times New Roman" w:eastAsia="宋体" w:hAnsi="Times New Roman" w:cs="Times New Roman"/>
          <w:szCs w:val="24"/>
        </w:rPr>
        <w:t>A</w:t>
      </w:r>
      <w:r w:rsidRPr="006F3770">
        <w:rPr>
          <w:rFonts w:ascii="Times New Roman" w:eastAsia="宋体" w:hAnsi="Times New Roman" w:cs="Times New Roman" w:hint="eastAsia"/>
          <w:szCs w:val="24"/>
        </w:rPr>
        <w:t>组课程不少于</w:t>
      </w:r>
      <w:r w:rsidRPr="006F3770">
        <w:rPr>
          <w:rFonts w:ascii="Times New Roman" w:eastAsia="宋体" w:hAnsi="Times New Roman" w:cs="Times New Roman"/>
          <w:szCs w:val="24"/>
        </w:rPr>
        <w:t>6</w:t>
      </w:r>
      <w:r w:rsidRPr="006F3770">
        <w:rPr>
          <w:rFonts w:ascii="Times New Roman" w:eastAsia="宋体" w:hAnsi="Times New Roman" w:cs="Times New Roman" w:hint="eastAsia"/>
          <w:szCs w:val="24"/>
        </w:rPr>
        <w:t>学分。外系所开课程不少于</w:t>
      </w:r>
      <w:r w:rsidRPr="006F3770">
        <w:rPr>
          <w:rFonts w:ascii="Times New Roman" w:eastAsia="宋体" w:hAnsi="Times New Roman" w:cs="Times New Roman"/>
          <w:szCs w:val="24"/>
        </w:rPr>
        <w:t>2</w:t>
      </w:r>
      <w:r w:rsidRPr="006F3770">
        <w:rPr>
          <w:rFonts w:ascii="Times New Roman" w:eastAsia="宋体" w:hAnsi="Times New Roman" w:cs="Times New Roman" w:hint="eastAsia"/>
          <w:szCs w:val="24"/>
        </w:rPr>
        <w:t>学分。</w:t>
      </w:r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5148"/>
        <w:gridCol w:w="1080"/>
        <w:gridCol w:w="900"/>
        <w:gridCol w:w="720"/>
        <w:gridCol w:w="720"/>
      </w:tblGrid>
      <w:tr w:rsidR="006F3770" w:rsidRPr="006F3770" w:rsidTr="00424CFF">
        <w:tc>
          <w:tcPr>
            <w:tcW w:w="5148" w:type="dxa"/>
          </w:tcPr>
          <w:p w:rsidR="006F3770" w:rsidRPr="006F3770" w:rsidRDefault="006F3770" w:rsidP="006F377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环境流体力学</w:t>
            </w:r>
          </w:p>
        </w:tc>
        <w:tc>
          <w:tcPr>
            <w:tcW w:w="108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70040123</w:t>
            </w:r>
          </w:p>
        </w:tc>
        <w:tc>
          <w:tcPr>
            <w:tcW w:w="90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6F3770" w:rsidRPr="006F3770" w:rsidTr="00424CFF">
        <w:tc>
          <w:tcPr>
            <w:tcW w:w="5148" w:type="dxa"/>
          </w:tcPr>
          <w:p w:rsidR="006F3770" w:rsidRPr="006F3770" w:rsidRDefault="006F3770" w:rsidP="006F377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气溶胶力学</w:t>
            </w:r>
          </w:p>
        </w:tc>
        <w:tc>
          <w:tcPr>
            <w:tcW w:w="108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70050012</w:t>
            </w:r>
          </w:p>
        </w:tc>
        <w:tc>
          <w:tcPr>
            <w:tcW w:w="90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6F3770" w:rsidRPr="006F3770" w:rsidTr="00424CFF">
        <w:tc>
          <w:tcPr>
            <w:tcW w:w="5148" w:type="dxa"/>
          </w:tcPr>
          <w:p w:rsidR="006F3770" w:rsidRPr="006F3770" w:rsidRDefault="006F3770" w:rsidP="006F377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大气污染防治原理</w:t>
            </w:r>
          </w:p>
        </w:tc>
        <w:tc>
          <w:tcPr>
            <w:tcW w:w="108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70050022</w:t>
            </w:r>
          </w:p>
        </w:tc>
        <w:tc>
          <w:tcPr>
            <w:tcW w:w="90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6F3770" w:rsidRPr="006F3770" w:rsidTr="00424CFF">
        <w:tc>
          <w:tcPr>
            <w:tcW w:w="5148" w:type="dxa"/>
          </w:tcPr>
          <w:p w:rsidR="006F3770" w:rsidRPr="006F3770" w:rsidRDefault="006F3770" w:rsidP="006F377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大气污染化学和物理</w:t>
            </w:r>
          </w:p>
        </w:tc>
        <w:tc>
          <w:tcPr>
            <w:tcW w:w="108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70050032</w:t>
            </w:r>
          </w:p>
        </w:tc>
        <w:tc>
          <w:tcPr>
            <w:tcW w:w="90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6F3770" w:rsidRPr="006F3770" w:rsidTr="00424CFF">
        <w:tc>
          <w:tcPr>
            <w:tcW w:w="5148" w:type="dxa"/>
          </w:tcPr>
          <w:p w:rsidR="006F3770" w:rsidRPr="006F3770" w:rsidRDefault="006F3770" w:rsidP="006F377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高等水处理工程</w:t>
            </w:r>
          </w:p>
        </w:tc>
        <w:tc>
          <w:tcPr>
            <w:tcW w:w="108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70050042</w:t>
            </w:r>
          </w:p>
        </w:tc>
        <w:tc>
          <w:tcPr>
            <w:tcW w:w="90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6F3770" w:rsidRPr="006F3770" w:rsidTr="00424CFF">
        <w:tc>
          <w:tcPr>
            <w:tcW w:w="5148" w:type="dxa"/>
          </w:tcPr>
          <w:p w:rsidR="006F3770" w:rsidRPr="006F3770" w:rsidRDefault="006F3770" w:rsidP="006F377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水处理过程化学</w:t>
            </w:r>
          </w:p>
        </w:tc>
        <w:tc>
          <w:tcPr>
            <w:tcW w:w="108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70050062</w:t>
            </w:r>
          </w:p>
        </w:tc>
        <w:tc>
          <w:tcPr>
            <w:tcW w:w="90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6F3770" w:rsidRPr="006F3770" w:rsidTr="00424CFF">
        <w:tc>
          <w:tcPr>
            <w:tcW w:w="5148" w:type="dxa"/>
          </w:tcPr>
          <w:p w:rsidR="006F3770" w:rsidRPr="006F3770" w:rsidRDefault="006F3770" w:rsidP="006F377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现代环境生物学</w:t>
            </w:r>
          </w:p>
        </w:tc>
        <w:tc>
          <w:tcPr>
            <w:tcW w:w="108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70050072</w:t>
            </w:r>
          </w:p>
        </w:tc>
        <w:tc>
          <w:tcPr>
            <w:tcW w:w="90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6F3770" w:rsidRPr="006F3770" w:rsidTr="00424CFF">
        <w:tc>
          <w:tcPr>
            <w:tcW w:w="5148" w:type="dxa"/>
          </w:tcPr>
          <w:p w:rsidR="006F3770" w:rsidRPr="006F3770" w:rsidRDefault="006F3770" w:rsidP="006F377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多孔介质污染物迁移动力学</w:t>
            </w:r>
          </w:p>
        </w:tc>
        <w:tc>
          <w:tcPr>
            <w:tcW w:w="108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70050082</w:t>
            </w:r>
          </w:p>
        </w:tc>
        <w:tc>
          <w:tcPr>
            <w:tcW w:w="90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6F3770" w:rsidRPr="006F3770" w:rsidTr="00424CFF">
        <w:tc>
          <w:tcPr>
            <w:tcW w:w="5148" w:type="dxa"/>
          </w:tcPr>
          <w:p w:rsidR="006F3770" w:rsidRPr="006F3770" w:rsidRDefault="006F3770" w:rsidP="006F377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固体废物控制工程</w:t>
            </w:r>
          </w:p>
        </w:tc>
        <w:tc>
          <w:tcPr>
            <w:tcW w:w="108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70050102</w:t>
            </w:r>
          </w:p>
        </w:tc>
        <w:tc>
          <w:tcPr>
            <w:tcW w:w="90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6F3770" w:rsidRPr="006F3770" w:rsidTr="00424CFF">
        <w:tc>
          <w:tcPr>
            <w:tcW w:w="5148" w:type="dxa"/>
          </w:tcPr>
          <w:p w:rsidR="006F3770" w:rsidRPr="006F3770" w:rsidRDefault="006F3770" w:rsidP="006F377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环境经济</w:t>
            </w:r>
          </w:p>
        </w:tc>
        <w:tc>
          <w:tcPr>
            <w:tcW w:w="108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70050162</w:t>
            </w:r>
          </w:p>
        </w:tc>
        <w:tc>
          <w:tcPr>
            <w:tcW w:w="90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6F3770" w:rsidRPr="006F3770" w:rsidTr="00424CFF">
        <w:tc>
          <w:tcPr>
            <w:tcW w:w="5148" w:type="dxa"/>
          </w:tcPr>
          <w:p w:rsidR="006F3770" w:rsidRPr="006F3770" w:rsidRDefault="006F3770" w:rsidP="006F377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地下水污染控制理论与治理工程</w:t>
            </w:r>
          </w:p>
        </w:tc>
        <w:tc>
          <w:tcPr>
            <w:tcW w:w="108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70050172</w:t>
            </w:r>
          </w:p>
        </w:tc>
        <w:tc>
          <w:tcPr>
            <w:tcW w:w="90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6F3770" w:rsidRPr="006F3770" w:rsidTr="00424CFF">
        <w:tc>
          <w:tcPr>
            <w:tcW w:w="5148" w:type="dxa"/>
          </w:tcPr>
          <w:p w:rsidR="006F3770" w:rsidRPr="006F3770" w:rsidRDefault="006F3770" w:rsidP="006F377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高等环境化学</w:t>
            </w:r>
          </w:p>
        </w:tc>
        <w:tc>
          <w:tcPr>
            <w:tcW w:w="108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70050182</w:t>
            </w:r>
          </w:p>
        </w:tc>
        <w:tc>
          <w:tcPr>
            <w:tcW w:w="90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6F3770" w:rsidRPr="006F3770" w:rsidTr="00424CFF">
        <w:tc>
          <w:tcPr>
            <w:tcW w:w="5148" w:type="dxa"/>
          </w:tcPr>
          <w:p w:rsidR="006F3770" w:rsidRPr="006F3770" w:rsidRDefault="006F3770" w:rsidP="006F377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废水生物处理的数学模型与新技术</w:t>
            </w:r>
          </w:p>
        </w:tc>
        <w:tc>
          <w:tcPr>
            <w:tcW w:w="108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70050262</w:t>
            </w:r>
          </w:p>
        </w:tc>
        <w:tc>
          <w:tcPr>
            <w:tcW w:w="90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6F3770" w:rsidRPr="006F3770" w:rsidTr="00424CFF">
        <w:tc>
          <w:tcPr>
            <w:tcW w:w="5148" w:type="dxa"/>
          </w:tcPr>
          <w:p w:rsidR="006F3770" w:rsidRPr="006F3770" w:rsidRDefault="006F3770" w:rsidP="006F377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运筹学</w:t>
            </w:r>
          </w:p>
        </w:tc>
        <w:tc>
          <w:tcPr>
            <w:tcW w:w="108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70250124</w:t>
            </w:r>
          </w:p>
        </w:tc>
        <w:tc>
          <w:tcPr>
            <w:tcW w:w="90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4</w:t>
            </w: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6F3770" w:rsidRPr="006F3770" w:rsidTr="00424CFF">
        <w:tc>
          <w:tcPr>
            <w:tcW w:w="5148" w:type="dxa"/>
          </w:tcPr>
          <w:p w:rsidR="006F3770" w:rsidRPr="006F3770" w:rsidRDefault="006F3770" w:rsidP="006F377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环境规划</w:t>
            </w:r>
          </w:p>
        </w:tc>
        <w:tc>
          <w:tcPr>
            <w:tcW w:w="108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80050082</w:t>
            </w:r>
          </w:p>
        </w:tc>
        <w:tc>
          <w:tcPr>
            <w:tcW w:w="90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6F3770" w:rsidRPr="006F3770" w:rsidTr="00424CFF">
        <w:tc>
          <w:tcPr>
            <w:tcW w:w="5148" w:type="dxa"/>
          </w:tcPr>
          <w:p w:rsidR="006F3770" w:rsidRPr="006F3770" w:rsidRDefault="006F3770" w:rsidP="006F377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环境系统建模理论与复杂模型</w:t>
            </w:r>
          </w:p>
        </w:tc>
        <w:tc>
          <w:tcPr>
            <w:tcW w:w="108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80050092</w:t>
            </w:r>
          </w:p>
        </w:tc>
        <w:tc>
          <w:tcPr>
            <w:tcW w:w="90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</w:tbl>
    <w:p w:rsidR="006F3770" w:rsidRPr="006F3770" w:rsidRDefault="006F3770" w:rsidP="006F3770">
      <w:pPr>
        <w:rPr>
          <w:rFonts w:ascii="Times New Roman" w:eastAsia="宋体" w:hAnsi="Times New Roman" w:cs="Times New Roman"/>
          <w:szCs w:val="24"/>
        </w:rPr>
      </w:pPr>
      <w:r w:rsidRPr="006F3770">
        <w:rPr>
          <w:rFonts w:ascii="Times New Roman" w:eastAsia="宋体" w:hAnsi="Times New Roman" w:cs="Times New Roman"/>
          <w:b/>
          <w:szCs w:val="24"/>
        </w:rPr>
        <w:t>B</w:t>
      </w:r>
      <w:r w:rsidRPr="006F3770">
        <w:rPr>
          <w:rFonts w:ascii="Times New Roman" w:eastAsia="宋体" w:hAnsi="Times New Roman" w:cs="Times New Roman" w:hint="eastAsia"/>
          <w:b/>
          <w:szCs w:val="24"/>
        </w:rPr>
        <w:t>组</w:t>
      </w:r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5148"/>
        <w:gridCol w:w="1080"/>
        <w:gridCol w:w="900"/>
        <w:gridCol w:w="720"/>
        <w:gridCol w:w="720"/>
      </w:tblGrid>
      <w:tr w:rsidR="006F3770" w:rsidRPr="006F3770" w:rsidTr="00424CFF">
        <w:tc>
          <w:tcPr>
            <w:tcW w:w="5148" w:type="dxa"/>
          </w:tcPr>
          <w:p w:rsidR="006F3770" w:rsidRPr="006F3770" w:rsidRDefault="006F3770" w:rsidP="006F377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固体废物资源化工程</w:t>
            </w:r>
          </w:p>
        </w:tc>
        <w:tc>
          <w:tcPr>
            <w:tcW w:w="108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70050092</w:t>
            </w:r>
          </w:p>
        </w:tc>
        <w:tc>
          <w:tcPr>
            <w:tcW w:w="90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6F3770" w:rsidRPr="006F3770" w:rsidTr="00424CFF">
        <w:tc>
          <w:tcPr>
            <w:tcW w:w="5148" w:type="dxa"/>
          </w:tcPr>
          <w:p w:rsidR="006F3770" w:rsidRPr="006F3770" w:rsidRDefault="006F3770" w:rsidP="006F377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环境风险分析</w:t>
            </w:r>
          </w:p>
        </w:tc>
        <w:tc>
          <w:tcPr>
            <w:tcW w:w="108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70050112</w:t>
            </w:r>
          </w:p>
        </w:tc>
        <w:tc>
          <w:tcPr>
            <w:tcW w:w="90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6F3770" w:rsidRPr="006F3770" w:rsidTr="00424CFF">
        <w:tc>
          <w:tcPr>
            <w:tcW w:w="5148" w:type="dxa"/>
          </w:tcPr>
          <w:p w:rsidR="006F3770" w:rsidRPr="006F3770" w:rsidRDefault="006F3770" w:rsidP="006F377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环境核辐射及其示踪技术</w:t>
            </w:r>
          </w:p>
        </w:tc>
        <w:tc>
          <w:tcPr>
            <w:tcW w:w="108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70050252</w:t>
            </w:r>
          </w:p>
        </w:tc>
        <w:tc>
          <w:tcPr>
            <w:tcW w:w="90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6F3770" w:rsidRPr="006F3770" w:rsidTr="00424CFF">
        <w:tc>
          <w:tcPr>
            <w:tcW w:w="5148" w:type="dxa"/>
          </w:tcPr>
          <w:p w:rsidR="006F3770" w:rsidRPr="006F3770" w:rsidRDefault="006F3770" w:rsidP="006F377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核废物处理与环境保护</w:t>
            </w:r>
          </w:p>
        </w:tc>
        <w:tc>
          <w:tcPr>
            <w:tcW w:w="108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71010413</w:t>
            </w:r>
          </w:p>
        </w:tc>
        <w:tc>
          <w:tcPr>
            <w:tcW w:w="90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6F3770" w:rsidRPr="006F3770" w:rsidTr="00424CFF">
        <w:tc>
          <w:tcPr>
            <w:tcW w:w="5148" w:type="dxa"/>
          </w:tcPr>
          <w:p w:rsidR="006F3770" w:rsidRPr="006F3770" w:rsidRDefault="006F3770" w:rsidP="006F377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能源与环境</w:t>
            </w:r>
          </w:p>
        </w:tc>
        <w:tc>
          <w:tcPr>
            <w:tcW w:w="108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80050012</w:t>
            </w:r>
          </w:p>
        </w:tc>
        <w:tc>
          <w:tcPr>
            <w:tcW w:w="90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6F3770" w:rsidRPr="006F3770" w:rsidTr="00424CFF">
        <w:tc>
          <w:tcPr>
            <w:tcW w:w="5148" w:type="dxa"/>
          </w:tcPr>
          <w:p w:rsidR="006F3770" w:rsidRPr="006F3770" w:rsidRDefault="006F3770" w:rsidP="006F377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污染控制实验技术</w:t>
            </w:r>
          </w:p>
        </w:tc>
        <w:tc>
          <w:tcPr>
            <w:tcW w:w="108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80050022</w:t>
            </w:r>
          </w:p>
        </w:tc>
        <w:tc>
          <w:tcPr>
            <w:tcW w:w="90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6F3770" w:rsidRPr="006F3770" w:rsidTr="00424CFF">
        <w:tc>
          <w:tcPr>
            <w:tcW w:w="8568" w:type="dxa"/>
            <w:gridSpan w:val="5"/>
          </w:tcPr>
          <w:p w:rsidR="006F3770" w:rsidRPr="006F3770" w:rsidRDefault="006F3770" w:rsidP="006F3770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自选课程</w:t>
            </w:r>
            <w:r w:rsidRPr="006F3770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</w:p>
        </w:tc>
      </w:tr>
    </w:tbl>
    <w:p w:rsidR="006F3770" w:rsidRPr="006F3770" w:rsidRDefault="006F3770" w:rsidP="006F3770">
      <w:pPr>
        <w:numPr>
          <w:ilvl w:val="0"/>
          <w:numId w:val="3"/>
        </w:numPr>
        <w:rPr>
          <w:rFonts w:ascii="Times New Roman" w:eastAsia="宋体" w:hAnsi="Times New Roman" w:cs="Times New Roman"/>
          <w:szCs w:val="24"/>
        </w:rPr>
      </w:pPr>
      <w:r w:rsidRPr="006F3770">
        <w:rPr>
          <w:rFonts w:ascii="Times New Roman" w:eastAsia="宋体" w:hAnsi="Times New Roman" w:cs="Times New Roman" w:hint="eastAsia"/>
          <w:b/>
          <w:szCs w:val="24"/>
        </w:rPr>
        <w:t>学术与职业素养课</w:t>
      </w:r>
      <w:r w:rsidRPr="006F3770">
        <w:rPr>
          <w:rFonts w:ascii="Times New Roman" w:eastAsia="宋体" w:hAnsi="Times New Roman" w:cs="Times New Roman"/>
          <w:b/>
          <w:szCs w:val="24"/>
        </w:rPr>
        <w:t xml:space="preserve">( </w:t>
      </w:r>
      <w:r w:rsidRPr="006F3770">
        <w:rPr>
          <w:rFonts w:ascii="Times New Roman" w:eastAsia="宋体" w:hAnsi="Times New Roman" w:cs="Times New Roman" w:hint="eastAsia"/>
          <w:b/>
          <w:szCs w:val="24"/>
        </w:rPr>
        <w:t>不少于</w:t>
      </w:r>
      <w:r w:rsidRPr="006F3770">
        <w:rPr>
          <w:rFonts w:ascii="Times New Roman" w:eastAsia="宋体" w:hAnsi="Times New Roman" w:cs="Times New Roman"/>
          <w:b/>
          <w:szCs w:val="24"/>
        </w:rPr>
        <w:t xml:space="preserve">  1  </w:t>
      </w:r>
      <w:r w:rsidRPr="006F3770">
        <w:rPr>
          <w:rFonts w:ascii="Times New Roman" w:eastAsia="宋体" w:hAnsi="Times New Roman" w:cs="Times New Roman" w:hint="eastAsia"/>
          <w:b/>
          <w:szCs w:val="24"/>
        </w:rPr>
        <w:t>学分</w:t>
      </w:r>
      <w:r w:rsidRPr="006F3770">
        <w:rPr>
          <w:rFonts w:ascii="Times New Roman" w:eastAsia="宋体" w:hAnsi="Times New Roman" w:cs="Times New Roman"/>
          <w:b/>
          <w:szCs w:val="24"/>
        </w:rPr>
        <w:t xml:space="preserve"> )</w:t>
      </w:r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5148"/>
        <w:gridCol w:w="1080"/>
        <w:gridCol w:w="900"/>
        <w:gridCol w:w="720"/>
        <w:gridCol w:w="720"/>
      </w:tblGrid>
      <w:tr w:rsidR="006F3770" w:rsidRPr="006F3770" w:rsidTr="00424CFF">
        <w:tc>
          <w:tcPr>
            <w:tcW w:w="5148" w:type="dxa"/>
          </w:tcPr>
          <w:p w:rsidR="006F3770" w:rsidRPr="006F3770" w:rsidRDefault="006F3770" w:rsidP="006F377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研究生学术与职业素养</w:t>
            </w:r>
          </w:p>
        </w:tc>
        <w:tc>
          <w:tcPr>
            <w:tcW w:w="108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62550031</w:t>
            </w:r>
          </w:p>
        </w:tc>
        <w:tc>
          <w:tcPr>
            <w:tcW w:w="90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考查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6F3770" w:rsidRPr="006F3770" w:rsidTr="00424CFF">
        <w:tc>
          <w:tcPr>
            <w:tcW w:w="5148" w:type="dxa"/>
          </w:tcPr>
          <w:p w:rsidR="006F3770" w:rsidRPr="006F3770" w:rsidRDefault="006F3770" w:rsidP="006F377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环境工程伦理学</w:t>
            </w:r>
          </w:p>
        </w:tc>
        <w:tc>
          <w:tcPr>
            <w:tcW w:w="108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80050401</w:t>
            </w:r>
          </w:p>
        </w:tc>
        <w:tc>
          <w:tcPr>
            <w:tcW w:w="90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考查</w:t>
            </w:r>
          </w:p>
        </w:tc>
        <w:tc>
          <w:tcPr>
            <w:tcW w:w="720" w:type="dxa"/>
          </w:tcPr>
          <w:p w:rsidR="006F3770" w:rsidRPr="006F3770" w:rsidRDefault="006F3770" w:rsidP="006F377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6F3770" w:rsidRPr="006F3770" w:rsidTr="00424CFF">
        <w:tc>
          <w:tcPr>
            <w:tcW w:w="8568" w:type="dxa"/>
            <w:gridSpan w:val="5"/>
          </w:tcPr>
          <w:p w:rsidR="006F3770" w:rsidRPr="006F3770" w:rsidRDefault="006F3770" w:rsidP="006F3770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6F3770">
              <w:rPr>
                <w:rFonts w:ascii="Times New Roman" w:eastAsia="宋体" w:hAnsi="Times New Roman" w:cs="Times New Roman" w:hint="eastAsia"/>
                <w:szCs w:val="24"/>
              </w:rPr>
              <w:t>学术与职业素养课</w:t>
            </w:r>
          </w:p>
        </w:tc>
      </w:tr>
    </w:tbl>
    <w:p w:rsidR="006F3770" w:rsidRDefault="006F3770" w:rsidP="006F3770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6F3770" w:rsidRPr="006F3770" w:rsidRDefault="006F3770" w:rsidP="006F3770">
      <w:pPr>
        <w:pStyle w:val="a7"/>
        <w:numPr>
          <w:ilvl w:val="0"/>
          <w:numId w:val="2"/>
        </w:numPr>
        <w:ind w:firstLineChars="0"/>
        <w:rPr>
          <w:rFonts w:ascii="Times New Roman" w:eastAsia="宋体" w:hAnsi="Times New Roman" w:cs="Times New Roman"/>
          <w:b/>
          <w:szCs w:val="24"/>
        </w:rPr>
      </w:pPr>
      <w:r w:rsidRPr="006F3770">
        <w:rPr>
          <w:rFonts w:ascii="Times New Roman" w:eastAsia="宋体" w:hAnsi="Times New Roman" w:cs="Times New Roman" w:hint="eastAsia"/>
          <w:b/>
          <w:szCs w:val="24"/>
        </w:rPr>
        <w:t>自学课程</w:t>
      </w:r>
    </w:p>
    <w:p w:rsidR="006F3770" w:rsidRPr="006F3770" w:rsidRDefault="006F3770" w:rsidP="006F3770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6F3770">
        <w:rPr>
          <w:rFonts w:ascii="Times New Roman" w:eastAsia="宋体" w:hAnsi="Times New Roman" w:cs="Times New Roman" w:hint="eastAsia"/>
          <w:szCs w:val="24"/>
        </w:rPr>
        <w:t>与研究课题有关的专门知识，可由导师指定内容系统自学，并列入个人培养计划，但自学课程的学分不计算在内。</w:t>
      </w:r>
    </w:p>
    <w:p w:rsidR="006F3770" w:rsidRPr="006F3770" w:rsidRDefault="006F3770" w:rsidP="006F3770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6F3770" w:rsidRPr="006F3770" w:rsidRDefault="006F3770" w:rsidP="006F3770">
      <w:pPr>
        <w:pStyle w:val="a7"/>
        <w:numPr>
          <w:ilvl w:val="0"/>
          <w:numId w:val="2"/>
        </w:numPr>
        <w:ind w:firstLineChars="0"/>
        <w:rPr>
          <w:rFonts w:ascii="Times New Roman" w:eastAsia="宋体" w:hAnsi="Times New Roman" w:cs="Times New Roman"/>
          <w:b/>
          <w:szCs w:val="24"/>
        </w:rPr>
      </w:pPr>
      <w:r w:rsidRPr="006F3770">
        <w:rPr>
          <w:rFonts w:ascii="Times New Roman" w:eastAsia="宋体" w:hAnsi="Times New Roman" w:cs="Times New Roman" w:hint="eastAsia"/>
          <w:b/>
          <w:szCs w:val="24"/>
        </w:rPr>
        <w:t>补修课程</w:t>
      </w:r>
    </w:p>
    <w:p w:rsidR="006F3770" w:rsidRPr="006F3770" w:rsidRDefault="006F3770" w:rsidP="006F3770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6F3770">
        <w:rPr>
          <w:rFonts w:ascii="Times New Roman" w:eastAsia="宋体" w:hAnsi="Times New Roman" w:cs="Times New Roman" w:hint="eastAsia"/>
          <w:szCs w:val="24"/>
        </w:rPr>
        <w:t>凡在本门学科上欠缺本科层次业务基础的硕士研究生，一般应在导师指导下补修有关课程。补修课只记成绩，不计入研究生阶段的总学分。</w:t>
      </w:r>
    </w:p>
    <w:p w:rsidR="006F3770" w:rsidRPr="006F3770" w:rsidRDefault="006F3770" w:rsidP="006F3770">
      <w:pPr>
        <w:keepNext/>
        <w:keepLines/>
        <w:numPr>
          <w:ilvl w:val="0"/>
          <w:numId w:val="1"/>
        </w:numPr>
        <w:spacing w:before="180"/>
        <w:outlineLvl w:val="2"/>
        <w:rPr>
          <w:rFonts w:ascii="黑体" w:eastAsia="黑体" w:hAnsi="Times New Roman" w:cs="Times New Roman"/>
          <w:bCs/>
          <w:sz w:val="24"/>
          <w:szCs w:val="32"/>
        </w:rPr>
      </w:pPr>
      <w:r w:rsidRPr="006F3770">
        <w:rPr>
          <w:rFonts w:ascii="黑体" w:eastAsia="黑体" w:hAnsi="Times New Roman" w:cs="Times New Roman" w:hint="eastAsia"/>
          <w:bCs/>
          <w:sz w:val="24"/>
          <w:szCs w:val="32"/>
        </w:rPr>
        <w:lastRenderedPageBreak/>
        <w:t>申请学位创新成果要求</w:t>
      </w:r>
    </w:p>
    <w:p w:rsidR="006F3770" w:rsidRPr="006F3770" w:rsidRDefault="006F3770" w:rsidP="006F3770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6F3770">
        <w:rPr>
          <w:rFonts w:ascii="Times New Roman" w:eastAsia="宋体" w:hAnsi="Times New Roman" w:cs="Times New Roman" w:hint="eastAsia"/>
          <w:szCs w:val="24"/>
        </w:rPr>
        <w:t>参见《清华大学环境科学与工程学科研究生申请学位创新成果要求》</w:t>
      </w:r>
    </w:p>
    <w:p w:rsidR="006F3770" w:rsidRPr="006F3770" w:rsidRDefault="006F3770" w:rsidP="006F3770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6F3770" w:rsidRPr="006F3770" w:rsidRDefault="006F3770" w:rsidP="006F3770">
      <w:pPr>
        <w:keepNext/>
        <w:keepLines/>
        <w:numPr>
          <w:ilvl w:val="0"/>
          <w:numId w:val="1"/>
        </w:numPr>
        <w:spacing w:before="180"/>
        <w:outlineLvl w:val="2"/>
        <w:rPr>
          <w:rFonts w:ascii="黑体" w:eastAsia="黑体" w:hAnsi="Times New Roman" w:cs="Times New Roman"/>
          <w:bCs/>
          <w:sz w:val="24"/>
          <w:szCs w:val="32"/>
        </w:rPr>
      </w:pPr>
      <w:r w:rsidRPr="006F3770">
        <w:rPr>
          <w:rFonts w:ascii="黑体" w:eastAsia="黑体" w:hAnsi="Times New Roman" w:cs="Times New Roman" w:hint="eastAsia"/>
          <w:bCs/>
          <w:sz w:val="24"/>
          <w:szCs w:val="32"/>
        </w:rPr>
        <w:t>学位论文工作及要求</w:t>
      </w:r>
    </w:p>
    <w:p w:rsidR="006F3770" w:rsidRPr="006F3770" w:rsidRDefault="006F3770" w:rsidP="006F3770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6F3770">
        <w:rPr>
          <w:rFonts w:ascii="Times New Roman" w:eastAsia="宋体" w:hAnsi="Times New Roman" w:cs="Times New Roman" w:hint="eastAsia"/>
          <w:szCs w:val="24"/>
        </w:rPr>
        <w:t>论文的准备工作应尽早开始。论文工作计划与选题报告一般应在第二学期结束前完成，并将选题报告及论文工作计划提交给研究生科备案。</w:t>
      </w:r>
    </w:p>
    <w:p w:rsidR="006F3770" w:rsidRPr="006F3770" w:rsidRDefault="006F3770" w:rsidP="006F3770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6F3770">
        <w:rPr>
          <w:rFonts w:ascii="Times New Roman" w:eastAsia="宋体" w:hAnsi="Times New Roman" w:cs="Times New Roman" w:hint="eastAsia"/>
          <w:szCs w:val="24"/>
        </w:rPr>
        <w:t>工作学位论文实行中期检查制度。在研究生学位论文工作期间定期按二级学科或</w:t>
      </w:r>
      <w:proofErr w:type="gramStart"/>
      <w:r w:rsidRPr="006F3770">
        <w:rPr>
          <w:rFonts w:ascii="Times New Roman" w:eastAsia="宋体" w:hAnsi="Times New Roman" w:cs="Times New Roman" w:hint="eastAsia"/>
          <w:szCs w:val="24"/>
        </w:rPr>
        <w:t>跨部分</w:t>
      </w:r>
      <w:proofErr w:type="gramEnd"/>
      <w:r w:rsidRPr="006F3770">
        <w:rPr>
          <w:rFonts w:ascii="Times New Roman" w:eastAsia="宋体" w:hAnsi="Times New Roman" w:cs="Times New Roman" w:hint="eastAsia"/>
          <w:szCs w:val="24"/>
        </w:rPr>
        <w:t>二级学科组织考核小组对研究生的综合能力、论文工作进展状况以及工作态度、精力投入等全方位的考查。</w:t>
      </w:r>
    </w:p>
    <w:p w:rsidR="006F3770" w:rsidRPr="006F3770" w:rsidRDefault="006F3770" w:rsidP="006F3770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6F3770">
        <w:rPr>
          <w:rFonts w:ascii="Times New Roman" w:eastAsia="宋体" w:hAnsi="Times New Roman" w:cs="Times New Roman" w:hint="eastAsia"/>
          <w:szCs w:val="24"/>
        </w:rPr>
        <w:t>其它方面按学校和系的有关规定执行。</w:t>
      </w:r>
    </w:p>
    <w:p w:rsidR="00997CEE" w:rsidRPr="006F3770" w:rsidRDefault="00997CEE"/>
    <w:sectPr w:rsidR="00997CEE" w:rsidRPr="006F3770" w:rsidSect="0096236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7E4" w:rsidRDefault="005B07E4" w:rsidP="006F3770">
      <w:r>
        <w:separator/>
      </w:r>
    </w:p>
  </w:endnote>
  <w:endnote w:type="continuationSeparator" w:id="0">
    <w:p w:rsidR="005B07E4" w:rsidRDefault="005B07E4" w:rsidP="006F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7E4" w:rsidRDefault="005B07E4" w:rsidP="006F3770">
      <w:r>
        <w:separator/>
      </w:r>
    </w:p>
  </w:footnote>
  <w:footnote w:type="continuationSeparator" w:id="0">
    <w:p w:rsidR="005B07E4" w:rsidRDefault="005B07E4" w:rsidP="006F3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4E7E"/>
    <w:multiLevelType w:val="hybridMultilevel"/>
    <w:tmpl w:val="4DD42D36"/>
    <w:lvl w:ilvl="0" w:tplc="C538ADC0">
      <w:start w:val="1"/>
      <w:numFmt w:val="chineseCountingThousand"/>
      <w:lvlRestart w:val="0"/>
      <w:lvlText w:val="%1、"/>
      <w:lvlJc w:val="left"/>
      <w:pPr>
        <w:tabs>
          <w:tab w:val="num" w:pos="539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D577EFD"/>
    <w:multiLevelType w:val="singleLevel"/>
    <w:tmpl w:val="AAB4321A"/>
    <w:lvl w:ilvl="0">
      <w:start w:val="1"/>
      <w:numFmt w:val="upperLetter"/>
      <w:lvlRestart w:val="0"/>
      <w:lvlText w:val="%1、"/>
      <w:lvlJc w:val="left"/>
      <w:pPr>
        <w:tabs>
          <w:tab w:val="num" w:pos="357"/>
        </w:tabs>
        <w:ind w:left="420" w:hanging="420"/>
      </w:pPr>
      <w:rPr>
        <w:rFonts w:cs="Times New Roman"/>
      </w:rPr>
    </w:lvl>
  </w:abstractNum>
  <w:abstractNum w:abstractNumId="2" w15:restartNumberingAfterBreak="0">
    <w:nsid w:val="1BF4247A"/>
    <w:multiLevelType w:val="singleLevel"/>
    <w:tmpl w:val="E6AAA304"/>
    <w:lvl w:ilvl="0">
      <w:start w:val="1"/>
      <w:numFmt w:val="decimal"/>
      <w:lvlRestart w:val="0"/>
      <w:lvlText w:val="（%1）"/>
      <w:lvlJc w:val="left"/>
      <w:pPr>
        <w:tabs>
          <w:tab w:val="num" w:pos="539"/>
        </w:tabs>
        <w:ind w:left="420" w:hanging="420"/>
      </w:pPr>
      <w:rPr>
        <w:rFonts w:cs="Times New Roman"/>
      </w:rPr>
    </w:lvl>
  </w:abstractNum>
  <w:abstractNum w:abstractNumId="3" w15:restartNumberingAfterBreak="0">
    <w:nsid w:val="54021FC2"/>
    <w:multiLevelType w:val="singleLevel"/>
    <w:tmpl w:val="A7BA0E42"/>
    <w:lvl w:ilvl="0">
      <w:start w:val="1"/>
      <w:numFmt w:val="decimal"/>
      <w:lvlRestart w:val="0"/>
      <w:lvlText w:val="%1、"/>
      <w:lvlJc w:val="left"/>
      <w:pPr>
        <w:tabs>
          <w:tab w:val="num" w:pos="357"/>
        </w:tabs>
        <w:ind w:left="42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E48"/>
    <w:rsid w:val="001B5884"/>
    <w:rsid w:val="001D589E"/>
    <w:rsid w:val="00295E0A"/>
    <w:rsid w:val="002E64BE"/>
    <w:rsid w:val="00373E48"/>
    <w:rsid w:val="00384089"/>
    <w:rsid w:val="00526AC9"/>
    <w:rsid w:val="005B07E4"/>
    <w:rsid w:val="00634D91"/>
    <w:rsid w:val="006C1994"/>
    <w:rsid w:val="006F3770"/>
    <w:rsid w:val="008C31FD"/>
    <w:rsid w:val="00997CEE"/>
    <w:rsid w:val="00D51158"/>
    <w:rsid w:val="00D8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6D814"/>
  <w15:docId w15:val="{C6C81D0A-8397-41F9-BFFF-9F6C2863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6F377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F3770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F3770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37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3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3770"/>
    <w:rPr>
      <w:sz w:val="18"/>
      <w:szCs w:val="18"/>
    </w:rPr>
  </w:style>
  <w:style w:type="character" w:customStyle="1" w:styleId="10">
    <w:name w:val="标题 1 字符"/>
    <w:basedOn w:val="a0"/>
    <w:link w:val="1"/>
    <w:uiPriority w:val="99"/>
    <w:rsid w:val="006F377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rsid w:val="006F3770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9"/>
    <w:rsid w:val="006F3770"/>
    <w:rPr>
      <w:rFonts w:ascii="Times New Roman" w:eastAsia="宋体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6F37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gaodan</dc:creator>
  <cp:keywords/>
  <dc:description/>
  <cp:lastModifiedBy>YU</cp:lastModifiedBy>
  <cp:revision>4</cp:revision>
  <dcterms:created xsi:type="dcterms:W3CDTF">2021-07-01T02:44:00Z</dcterms:created>
  <dcterms:modified xsi:type="dcterms:W3CDTF">2021-10-04T08:27:00Z</dcterms:modified>
</cp:coreProperties>
</file>